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1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B341A" w:rsidRPr="005B341A">
        <w:rPr>
          <w:rFonts w:ascii="NeoSansPro-Bold" w:hAnsi="NeoSansPro-Bold" w:cs="NeoSansPro-Bold"/>
          <w:bCs/>
          <w:color w:val="404040"/>
          <w:sz w:val="20"/>
          <w:szCs w:val="20"/>
        </w:rPr>
        <w:t>Esperanza Griselda Ixta Madrigal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B341A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1151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1516F" w:rsidRPr="0011516F">
        <w:rPr>
          <w:rFonts w:ascii="NeoSansPro-Bold" w:hAnsi="NeoSansPro-Bold" w:cs="NeoSansPro-Bold"/>
          <w:bCs/>
          <w:color w:val="404040"/>
          <w:sz w:val="20"/>
          <w:szCs w:val="20"/>
        </w:rPr>
        <w:t>1222798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11516F">
        <w:rPr>
          <w:rFonts w:ascii="NeoSansPro-Regular" w:hAnsi="NeoSansPro-Regular" w:cs="NeoSansPro-Regular"/>
          <w:color w:val="404040"/>
          <w:sz w:val="20"/>
          <w:szCs w:val="20"/>
        </w:rPr>
        <w:t>15 – 04 - 93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Ext.</w:t>
      </w:r>
      <w:r w:rsidR="0011516F">
        <w:rPr>
          <w:rFonts w:ascii="NeoSansPro-Regular" w:hAnsi="NeoSansPro-Regular" w:cs="NeoSansPro-Regular"/>
          <w:color w:val="404040"/>
          <w:sz w:val="20"/>
          <w:szCs w:val="20"/>
        </w:rPr>
        <w:t>107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1516F">
        <w:rPr>
          <w:rFonts w:ascii="NeoSansPro-Regular" w:hAnsi="NeoSansPro-Regular" w:cs="NeoSansPro-Regular"/>
          <w:color w:val="404040"/>
          <w:sz w:val="20"/>
          <w:szCs w:val="20"/>
        </w:rPr>
        <w:t>hope_eg04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11516F">
        <w:rPr>
          <w:rFonts w:ascii="NeoSansPro-Regular" w:hAnsi="NeoSansPro-Regular" w:cs="NeoSansPro-Regular"/>
          <w:color w:val="404040"/>
          <w:sz w:val="20"/>
          <w:szCs w:val="20"/>
        </w:rPr>
        <w:t>hotmail.com.mx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A30335">
        <w:rPr>
          <w:rFonts w:ascii="NeoSansPro-Bold" w:hAnsi="NeoSansPro-Bold" w:cs="NeoSansPro-Bold"/>
          <w:b/>
          <w:bCs/>
          <w:color w:val="404040"/>
          <w:sz w:val="20"/>
          <w:szCs w:val="20"/>
        </w:rPr>
        <w:t>77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A30335">
        <w:rPr>
          <w:rFonts w:ascii="NeoSansPro-Bold" w:hAnsi="NeoSansPro-Bold" w:cs="NeoSansPro-Bold"/>
          <w:b/>
          <w:bCs/>
          <w:color w:val="404040"/>
          <w:sz w:val="20"/>
          <w:szCs w:val="20"/>
        </w:rPr>
        <w:t>81</w:t>
      </w:r>
    </w:p>
    <w:p w:rsidR="00A30335" w:rsidRDefault="00A3033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 de Derecho de la U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niversidad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Nacional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Autónoma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México.</w:t>
      </w:r>
    </w:p>
    <w:p w:rsidR="00AB5916" w:rsidRDefault="00A3033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Ciudad Universitaria, Ciudad de México.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657E7" w:rsidP="00AD333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1983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1985</w:t>
      </w:r>
    </w:p>
    <w:p w:rsidR="00AB5916" w:rsidRDefault="006657E7" w:rsidP="00AD3333">
      <w:pPr>
        <w:autoSpaceDE w:val="0"/>
        <w:autoSpaceDN w:val="0"/>
        <w:adjustRightInd w:val="0"/>
        <w:spacing w:after="0" w:line="240" w:lineRule="auto"/>
        <w:ind w:right="-802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Administrativo en la Subdirección de Mesas de Trámite, Sector Desconcentrado. Procuraduría Gral. de Justicia del Distrito Federal. </w:t>
      </w:r>
    </w:p>
    <w:p w:rsidR="00AB5916" w:rsidRDefault="006657E7" w:rsidP="00AD333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</w:t>
      </w:r>
      <w:r w:rsidR="00DB04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385F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94</w:t>
      </w:r>
    </w:p>
    <w:p w:rsidR="006657E7" w:rsidRDefault="00DB0414" w:rsidP="00AD333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Administrativo, </w:t>
      </w:r>
      <w:r w:rsidR="006657E7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Federal en Sector Central</w:t>
      </w:r>
      <w:r w:rsidR="00385FC2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6657E7">
        <w:rPr>
          <w:rFonts w:ascii="NeoSansPro-Regular" w:hAnsi="NeoSansPro-Regular" w:cs="NeoSansPro-Regular"/>
          <w:color w:val="404040"/>
          <w:sz w:val="20"/>
          <w:szCs w:val="20"/>
        </w:rPr>
        <w:t>Delegación de Procedimientos Penales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el</w:t>
      </w:r>
      <w:bookmarkStart w:id="0" w:name="_GoBack"/>
      <w:bookmarkEnd w:id="0"/>
      <w:r w:rsidR="006657E7">
        <w:rPr>
          <w:rFonts w:ascii="NeoSansPro-Regular" w:hAnsi="NeoSansPro-Regular" w:cs="NeoSansPro-Regular"/>
          <w:color w:val="404040"/>
          <w:sz w:val="20"/>
          <w:szCs w:val="20"/>
        </w:rPr>
        <w:t xml:space="preserve"> Reclusorio Oriente</w:t>
      </w:r>
      <w:r w:rsidR="00385FC2">
        <w:rPr>
          <w:rFonts w:ascii="NeoSansPro-Regular" w:hAnsi="NeoSansPro-Regular" w:cs="NeoSansPro-Regular"/>
          <w:color w:val="404040"/>
          <w:sz w:val="20"/>
          <w:szCs w:val="20"/>
        </w:rPr>
        <w:t xml:space="preserve">; Investigadora y Adscrita a Juzgados Federales. </w:t>
      </w:r>
      <w:r w:rsidR="006657E7">
        <w:rPr>
          <w:rFonts w:ascii="NeoSansPro-Regular" w:hAnsi="NeoSansPro-Regular" w:cs="NeoSansPro-Regular"/>
          <w:color w:val="404040"/>
          <w:sz w:val="20"/>
          <w:szCs w:val="20"/>
        </w:rPr>
        <w:t xml:space="preserve">Procuraduría General de la República </w:t>
      </w:r>
    </w:p>
    <w:p w:rsidR="00AB5916" w:rsidRDefault="00385FC2" w:rsidP="00AD333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1994 a la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Fecha</w:t>
      </w:r>
    </w:p>
    <w:p w:rsidR="00AB5916" w:rsidRDefault="00385FC2" w:rsidP="00AD3333">
      <w:pPr>
        <w:autoSpaceDE w:val="0"/>
        <w:autoSpaceDN w:val="0"/>
        <w:adjustRightInd w:val="0"/>
        <w:spacing w:after="0" w:line="240" w:lineRule="auto"/>
        <w:ind w:right="-518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Visitador, Agente del Ministerio Público de Atención Integral y Fiscal Especializada en la investigación de Delitos de Violencia contra la Familia, Mujeres, Niñas </w:t>
      </w:r>
      <w:r w:rsidR="00AD3333">
        <w:rPr>
          <w:rFonts w:ascii="NeoSansPro-Regular" w:hAnsi="NeoSansPro-Regular" w:cs="NeoSansPro-Regular"/>
          <w:color w:val="404040"/>
          <w:sz w:val="20"/>
          <w:szCs w:val="20"/>
        </w:rPr>
        <w:t xml:space="preserve">y Niños y de Trata de Personas. Fiscalía General del Estado.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119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119F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56D" w:rsidRDefault="003B656D" w:rsidP="00AB5916">
      <w:pPr>
        <w:spacing w:after="0" w:line="240" w:lineRule="auto"/>
      </w:pPr>
      <w:r>
        <w:separator/>
      </w:r>
    </w:p>
  </w:endnote>
  <w:endnote w:type="continuationSeparator" w:id="1">
    <w:p w:rsidR="003B656D" w:rsidRDefault="003B65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56D" w:rsidRDefault="003B656D" w:rsidP="00AB5916">
      <w:pPr>
        <w:spacing w:after="0" w:line="240" w:lineRule="auto"/>
      </w:pPr>
      <w:r>
        <w:separator/>
      </w:r>
    </w:p>
  </w:footnote>
  <w:footnote w:type="continuationSeparator" w:id="1">
    <w:p w:rsidR="003B656D" w:rsidRDefault="003B65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516F"/>
    <w:rsid w:val="00133263"/>
    <w:rsid w:val="00196774"/>
    <w:rsid w:val="00304E91"/>
    <w:rsid w:val="00385FC2"/>
    <w:rsid w:val="003B656D"/>
    <w:rsid w:val="00462C41"/>
    <w:rsid w:val="004A1170"/>
    <w:rsid w:val="004B2D6E"/>
    <w:rsid w:val="004E4FFA"/>
    <w:rsid w:val="005119FD"/>
    <w:rsid w:val="005502F5"/>
    <w:rsid w:val="005A32B3"/>
    <w:rsid w:val="005B341A"/>
    <w:rsid w:val="00600D12"/>
    <w:rsid w:val="006657E7"/>
    <w:rsid w:val="006B643A"/>
    <w:rsid w:val="00726727"/>
    <w:rsid w:val="00A30335"/>
    <w:rsid w:val="00A30ECC"/>
    <w:rsid w:val="00A66637"/>
    <w:rsid w:val="00AB5916"/>
    <w:rsid w:val="00AD3333"/>
    <w:rsid w:val="00C77D1B"/>
    <w:rsid w:val="00CE7F12"/>
    <w:rsid w:val="00D03386"/>
    <w:rsid w:val="00DB0414"/>
    <w:rsid w:val="00DB2FA1"/>
    <w:rsid w:val="00DE2E01"/>
    <w:rsid w:val="00E24CE3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2017-02-02T23:39:00Z</dcterms:created>
  <dcterms:modified xsi:type="dcterms:W3CDTF">2017-06-21T00:10:00Z</dcterms:modified>
</cp:coreProperties>
</file>